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0B4" w:rsidRPr="0039526D" w:rsidRDefault="008E30B4" w:rsidP="008E30B4">
      <w:pPr>
        <w:pStyle w:val="a3"/>
        <w:jc w:val="center"/>
        <w:rPr>
          <w:b/>
          <w:bCs/>
          <w:sz w:val="24"/>
          <w:szCs w:val="28"/>
        </w:rPr>
      </w:pPr>
      <w:r w:rsidRPr="0039526D">
        <w:rPr>
          <w:b/>
          <w:bCs/>
          <w:sz w:val="24"/>
          <w:szCs w:val="28"/>
        </w:rPr>
        <w:t>На фирменном бланке организации</w:t>
      </w:r>
    </w:p>
    <w:p w:rsidR="008E30B4" w:rsidRPr="00C0773B" w:rsidRDefault="008E30B4" w:rsidP="008E30B4">
      <w:pPr>
        <w:pStyle w:val="a3"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5"/>
        <w:gridCol w:w="5470"/>
      </w:tblGrid>
      <w:tr w:rsidR="008E30B4" w:rsidRPr="00C0773B" w:rsidTr="0016670E">
        <w:tc>
          <w:tcPr>
            <w:tcW w:w="4785" w:type="dxa"/>
            <w:shd w:val="clear" w:color="auto" w:fill="auto"/>
          </w:tcPr>
          <w:p w:rsidR="008E30B4" w:rsidRPr="0039526D" w:rsidRDefault="00AA69A9" w:rsidP="006C4FE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 __ от «__» ___________ 202</w:t>
            </w:r>
          </w:p>
        </w:tc>
        <w:tc>
          <w:tcPr>
            <w:tcW w:w="5529" w:type="dxa"/>
            <w:shd w:val="clear" w:color="auto" w:fill="auto"/>
          </w:tcPr>
          <w:p w:rsidR="008E30B4" w:rsidRPr="0039526D" w:rsidRDefault="008E30B4" w:rsidP="0016670E">
            <w:pPr>
              <w:jc w:val="right"/>
              <w:rPr>
                <w:sz w:val="24"/>
                <w:szCs w:val="28"/>
              </w:rPr>
            </w:pPr>
            <w:r w:rsidRPr="0039526D">
              <w:rPr>
                <w:sz w:val="24"/>
                <w:szCs w:val="28"/>
              </w:rPr>
              <w:t>Начальнику</w:t>
            </w:r>
          </w:p>
          <w:p w:rsidR="008E30B4" w:rsidRPr="0039526D" w:rsidRDefault="008E30B4" w:rsidP="0016670E">
            <w:pPr>
              <w:jc w:val="right"/>
              <w:rPr>
                <w:sz w:val="24"/>
                <w:szCs w:val="28"/>
              </w:rPr>
            </w:pPr>
            <w:r w:rsidRPr="0039526D">
              <w:rPr>
                <w:sz w:val="24"/>
                <w:szCs w:val="28"/>
              </w:rPr>
              <w:t xml:space="preserve">ГАУ Управление </w:t>
            </w:r>
            <w:proofErr w:type="spellStart"/>
            <w:r w:rsidRPr="0039526D">
              <w:rPr>
                <w:sz w:val="24"/>
                <w:szCs w:val="28"/>
              </w:rPr>
              <w:t>госэкспертизы</w:t>
            </w:r>
            <w:proofErr w:type="spellEnd"/>
            <w:r w:rsidRPr="0039526D">
              <w:rPr>
                <w:sz w:val="24"/>
                <w:szCs w:val="28"/>
              </w:rPr>
              <w:t xml:space="preserve"> РБ</w:t>
            </w:r>
          </w:p>
          <w:p w:rsidR="008E30B4" w:rsidRPr="00C0773B" w:rsidRDefault="008E30B4" w:rsidP="0016670E">
            <w:pPr>
              <w:jc w:val="right"/>
              <w:rPr>
                <w:sz w:val="28"/>
                <w:szCs w:val="28"/>
              </w:rPr>
            </w:pPr>
            <w:proofErr w:type="spellStart"/>
            <w:r w:rsidRPr="0039526D">
              <w:rPr>
                <w:sz w:val="24"/>
                <w:szCs w:val="28"/>
              </w:rPr>
              <w:t>Якупову</w:t>
            </w:r>
            <w:proofErr w:type="spellEnd"/>
            <w:r w:rsidRPr="0039526D">
              <w:rPr>
                <w:sz w:val="24"/>
                <w:szCs w:val="28"/>
              </w:rPr>
              <w:t xml:space="preserve"> Б.Б.</w:t>
            </w:r>
          </w:p>
        </w:tc>
      </w:tr>
    </w:tbl>
    <w:p w:rsidR="0039526D" w:rsidRDefault="0039526D" w:rsidP="003964B2">
      <w:pPr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8E30B4" w:rsidRPr="0039526D" w:rsidRDefault="006A628C" w:rsidP="003964B2">
      <w:pPr>
        <w:ind w:firstLine="709"/>
        <w:jc w:val="center"/>
        <w:rPr>
          <w:b/>
          <w:bCs/>
          <w:color w:val="000000" w:themeColor="text1"/>
          <w:sz w:val="24"/>
          <w:szCs w:val="28"/>
        </w:rPr>
      </w:pPr>
      <w:r w:rsidRPr="0039526D">
        <w:rPr>
          <w:b/>
          <w:bCs/>
          <w:color w:val="000000" w:themeColor="text1"/>
          <w:sz w:val="24"/>
          <w:szCs w:val="28"/>
        </w:rPr>
        <w:t>Заявление об экспертном сопровождении результатов</w:t>
      </w:r>
      <w:r w:rsidR="009853A6" w:rsidRPr="0039526D">
        <w:rPr>
          <w:b/>
          <w:bCs/>
          <w:color w:val="000000" w:themeColor="text1"/>
          <w:sz w:val="24"/>
          <w:szCs w:val="28"/>
        </w:rPr>
        <w:t xml:space="preserve"> инженерных изысканий и</w:t>
      </w:r>
      <w:r w:rsidR="006047D2" w:rsidRPr="0039526D">
        <w:rPr>
          <w:b/>
          <w:bCs/>
          <w:color w:val="000000" w:themeColor="text1"/>
          <w:sz w:val="24"/>
          <w:szCs w:val="28"/>
        </w:rPr>
        <w:t xml:space="preserve"> (или) разделов (подразделов)</w:t>
      </w:r>
      <w:r w:rsidR="009853A6" w:rsidRPr="0039526D">
        <w:rPr>
          <w:b/>
          <w:bCs/>
          <w:color w:val="000000" w:themeColor="text1"/>
          <w:sz w:val="24"/>
          <w:szCs w:val="28"/>
        </w:rPr>
        <w:t xml:space="preserve"> </w:t>
      </w:r>
      <w:r w:rsidRPr="0039526D">
        <w:rPr>
          <w:b/>
          <w:bCs/>
          <w:color w:val="000000" w:themeColor="text1"/>
          <w:sz w:val="24"/>
          <w:szCs w:val="28"/>
        </w:rPr>
        <w:t>проектной документации</w:t>
      </w:r>
      <w:r w:rsidR="00811160" w:rsidRPr="0039526D">
        <w:rPr>
          <w:rStyle w:val="a9"/>
          <w:b/>
          <w:bCs/>
          <w:color w:val="000000" w:themeColor="text1"/>
          <w:sz w:val="24"/>
          <w:szCs w:val="28"/>
        </w:rPr>
        <w:footnoteReference w:id="1"/>
      </w:r>
      <w:r w:rsidR="00F258C6" w:rsidRPr="0039526D">
        <w:rPr>
          <w:b/>
          <w:bCs/>
          <w:color w:val="000000" w:themeColor="text1"/>
          <w:sz w:val="24"/>
          <w:szCs w:val="28"/>
        </w:rPr>
        <w:t xml:space="preserve"> </w:t>
      </w:r>
    </w:p>
    <w:p w:rsidR="006C4FE0" w:rsidRPr="006B4A3A" w:rsidRDefault="006C4FE0" w:rsidP="006C4FE0">
      <w:pPr>
        <w:spacing w:before="120"/>
        <w:rPr>
          <w:sz w:val="28"/>
          <w:szCs w:val="24"/>
        </w:rPr>
      </w:pPr>
      <w:r w:rsidRPr="006B4A3A">
        <w:rPr>
          <w:sz w:val="28"/>
          <w:szCs w:val="24"/>
        </w:rPr>
        <w:t>_______________________________________________________________________</w:t>
      </w:r>
    </w:p>
    <w:p w:rsidR="006C4FE0" w:rsidRPr="0039526D" w:rsidRDefault="006C4FE0" w:rsidP="006C4FE0">
      <w:pPr>
        <w:spacing w:line="216" w:lineRule="auto"/>
        <w:jc w:val="center"/>
        <w:rPr>
          <w:sz w:val="20"/>
          <w:szCs w:val="24"/>
        </w:rPr>
      </w:pPr>
      <w:r w:rsidRPr="0039526D">
        <w:rPr>
          <w:sz w:val="20"/>
          <w:szCs w:val="24"/>
        </w:rPr>
        <w:t>(лицо, обращающееся с заявлением о заключении договора на проведение экспертного сопровождения)</w:t>
      </w:r>
    </w:p>
    <w:p w:rsidR="00247511" w:rsidRPr="0039526D" w:rsidRDefault="006C4FE0" w:rsidP="006C4FE0">
      <w:pPr>
        <w:jc w:val="both"/>
        <w:rPr>
          <w:bCs/>
          <w:color w:val="000000" w:themeColor="text1"/>
          <w:sz w:val="22"/>
          <w:szCs w:val="28"/>
        </w:rPr>
      </w:pPr>
      <w:r w:rsidRPr="0039526D">
        <w:rPr>
          <w:sz w:val="24"/>
          <w:szCs w:val="24"/>
        </w:rPr>
        <w:t xml:space="preserve">направляет документацию для проведения экспертного </w:t>
      </w:r>
      <w:r w:rsidRPr="0039526D">
        <w:rPr>
          <w:bCs/>
          <w:color w:val="000000" w:themeColor="text1"/>
          <w:sz w:val="24"/>
          <w:szCs w:val="28"/>
        </w:rPr>
        <w:t xml:space="preserve">сопровождения </w:t>
      </w:r>
      <w:r w:rsidR="00247511" w:rsidRPr="0039526D">
        <w:rPr>
          <w:i/>
          <w:sz w:val="20"/>
          <w:szCs w:val="24"/>
        </w:rPr>
        <w:t>(выбрать один из пунктов)</w:t>
      </w:r>
    </w:p>
    <w:p w:rsidR="00247511" w:rsidRPr="0039526D" w:rsidRDefault="006C4FE0" w:rsidP="00247511">
      <w:pPr>
        <w:pStyle w:val="aa"/>
        <w:numPr>
          <w:ilvl w:val="0"/>
          <w:numId w:val="1"/>
        </w:numPr>
        <w:jc w:val="both"/>
        <w:rPr>
          <w:bCs/>
          <w:color w:val="000000" w:themeColor="text1"/>
          <w:sz w:val="24"/>
          <w:szCs w:val="28"/>
        </w:rPr>
      </w:pPr>
      <w:r w:rsidRPr="0039526D">
        <w:rPr>
          <w:bCs/>
          <w:color w:val="000000" w:themeColor="text1"/>
          <w:sz w:val="24"/>
          <w:szCs w:val="28"/>
        </w:rPr>
        <w:t xml:space="preserve">результатов инженерных изысканий </w:t>
      </w:r>
      <w:sdt>
        <w:sdtPr>
          <w:rPr>
            <w:rFonts w:eastAsia="MS Gothic"/>
            <w:sz w:val="24"/>
            <w:szCs w:val="24"/>
          </w:rPr>
          <w:id w:val="175320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511" w:rsidRPr="0039526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247511" w:rsidRPr="0039526D" w:rsidRDefault="006C4FE0" w:rsidP="00247511">
      <w:pPr>
        <w:pStyle w:val="aa"/>
        <w:numPr>
          <w:ilvl w:val="0"/>
          <w:numId w:val="1"/>
        </w:numPr>
        <w:jc w:val="both"/>
        <w:rPr>
          <w:sz w:val="24"/>
          <w:szCs w:val="24"/>
        </w:rPr>
      </w:pPr>
      <w:r w:rsidRPr="0039526D">
        <w:rPr>
          <w:bCs/>
          <w:color w:val="000000" w:themeColor="text1"/>
          <w:sz w:val="24"/>
          <w:szCs w:val="28"/>
        </w:rPr>
        <w:t>разделов (подразделов) проектной документации</w:t>
      </w:r>
      <w:r w:rsidRPr="0039526D">
        <w:rPr>
          <w:sz w:val="24"/>
          <w:szCs w:val="24"/>
        </w:rPr>
        <w:t xml:space="preserve"> </w:t>
      </w:r>
      <w:sdt>
        <w:sdtPr>
          <w:rPr>
            <w:rFonts w:eastAsia="MS Gothic"/>
            <w:sz w:val="24"/>
            <w:szCs w:val="24"/>
          </w:rPr>
          <w:id w:val="785937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511" w:rsidRPr="0039526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247511" w:rsidRPr="0039526D" w:rsidRDefault="00247511" w:rsidP="00247511">
      <w:pPr>
        <w:pStyle w:val="aa"/>
        <w:numPr>
          <w:ilvl w:val="0"/>
          <w:numId w:val="1"/>
        </w:numPr>
        <w:jc w:val="both"/>
        <w:rPr>
          <w:sz w:val="24"/>
          <w:szCs w:val="24"/>
        </w:rPr>
      </w:pPr>
      <w:r w:rsidRPr="0039526D">
        <w:rPr>
          <w:bCs/>
          <w:color w:val="000000" w:themeColor="text1"/>
          <w:sz w:val="24"/>
          <w:szCs w:val="28"/>
        </w:rPr>
        <w:t>результатов инженерных изысканий и разделов (подразделов) проектной документации</w:t>
      </w:r>
      <w:r w:rsidRPr="0039526D">
        <w:rPr>
          <w:sz w:val="24"/>
          <w:szCs w:val="24"/>
        </w:rPr>
        <w:t xml:space="preserve"> </w:t>
      </w:r>
      <w:sdt>
        <w:sdtPr>
          <w:rPr>
            <w:rFonts w:eastAsia="MS Gothic"/>
            <w:sz w:val="24"/>
            <w:szCs w:val="24"/>
          </w:rPr>
          <w:id w:val="107917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526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3964B2" w:rsidRPr="0039526D" w:rsidRDefault="006C4FE0" w:rsidP="006C4FE0">
      <w:pPr>
        <w:jc w:val="both"/>
        <w:rPr>
          <w:bCs/>
          <w:sz w:val="22"/>
          <w:szCs w:val="24"/>
        </w:rPr>
      </w:pPr>
      <w:r w:rsidRPr="0039526D">
        <w:rPr>
          <w:sz w:val="24"/>
          <w:szCs w:val="24"/>
        </w:rPr>
        <w:t>в рамках д</w:t>
      </w:r>
      <w:r w:rsidR="003964B2" w:rsidRPr="0039526D">
        <w:rPr>
          <w:sz w:val="24"/>
          <w:szCs w:val="28"/>
        </w:rPr>
        <w:t>оговор</w:t>
      </w:r>
      <w:r w:rsidRPr="0039526D">
        <w:rPr>
          <w:sz w:val="24"/>
          <w:szCs w:val="28"/>
        </w:rPr>
        <w:t>а</w:t>
      </w:r>
      <w:r w:rsidR="003964B2" w:rsidRPr="0039526D">
        <w:rPr>
          <w:sz w:val="24"/>
          <w:szCs w:val="28"/>
        </w:rPr>
        <w:t xml:space="preserve"> </w:t>
      </w:r>
      <w:r w:rsidR="00247511" w:rsidRPr="0039526D">
        <w:rPr>
          <w:sz w:val="24"/>
          <w:szCs w:val="28"/>
        </w:rPr>
        <w:t xml:space="preserve">об экспертном сопровождении </w:t>
      </w:r>
      <w:r w:rsidRPr="0039526D">
        <w:rPr>
          <w:sz w:val="24"/>
          <w:szCs w:val="28"/>
        </w:rPr>
        <w:t>по</w:t>
      </w:r>
      <w:r w:rsidR="00102607" w:rsidRPr="0039526D">
        <w:rPr>
          <w:sz w:val="24"/>
          <w:szCs w:val="28"/>
        </w:rPr>
        <w:t xml:space="preserve"> </w:t>
      </w:r>
      <w:r w:rsidR="003964B2" w:rsidRPr="0039526D">
        <w:rPr>
          <w:sz w:val="24"/>
          <w:szCs w:val="28"/>
        </w:rPr>
        <w:t>объект</w:t>
      </w:r>
      <w:r w:rsidRPr="0039526D">
        <w:rPr>
          <w:sz w:val="24"/>
          <w:szCs w:val="28"/>
        </w:rPr>
        <w:t>у</w:t>
      </w:r>
      <w:r w:rsidR="003964B2" w:rsidRPr="0039526D">
        <w:rPr>
          <w:sz w:val="24"/>
          <w:szCs w:val="28"/>
        </w:rPr>
        <w:t xml:space="preserve"> капитального строительства</w:t>
      </w:r>
      <w:r w:rsidR="00102607" w:rsidRPr="0039526D">
        <w:rPr>
          <w:sz w:val="24"/>
          <w:szCs w:val="28"/>
        </w:rPr>
        <w:t xml:space="preserve"> «</w:t>
      </w:r>
      <w:r w:rsidR="00102607" w:rsidRPr="0039526D">
        <w:rPr>
          <w:i/>
          <w:color w:val="FF0000"/>
          <w:sz w:val="24"/>
          <w:szCs w:val="28"/>
          <w:u w:val="single"/>
        </w:rPr>
        <w:t>наименование объекта капитального строительства</w:t>
      </w:r>
      <w:r w:rsidR="00102607" w:rsidRPr="0039526D">
        <w:rPr>
          <w:sz w:val="24"/>
          <w:szCs w:val="28"/>
        </w:rPr>
        <w:t xml:space="preserve">» </w:t>
      </w:r>
      <w:r w:rsidR="003964B2" w:rsidRPr="0039526D">
        <w:rPr>
          <w:sz w:val="24"/>
          <w:szCs w:val="28"/>
        </w:rPr>
        <w:t xml:space="preserve">от </w:t>
      </w:r>
      <w:r w:rsidR="003964B2" w:rsidRPr="0039526D">
        <w:rPr>
          <w:i/>
          <w:color w:val="FF0000"/>
          <w:sz w:val="24"/>
          <w:szCs w:val="28"/>
          <w:u w:val="single"/>
        </w:rPr>
        <w:t>01.01.2001</w:t>
      </w:r>
      <w:r w:rsidR="003964B2" w:rsidRPr="0039526D">
        <w:rPr>
          <w:color w:val="FF0000"/>
          <w:sz w:val="24"/>
          <w:szCs w:val="28"/>
        </w:rPr>
        <w:t xml:space="preserve"> </w:t>
      </w:r>
      <w:r w:rsidR="003964B2" w:rsidRPr="0039526D">
        <w:rPr>
          <w:sz w:val="24"/>
          <w:szCs w:val="28"/>
        </w:rPr>
        <w:t xml:space="preserve">№ </w:t>
      </w:r>
      <w:r w:rsidR="006047D2" w:rsidRPr="0039526D">
        <w:rPr>
          <w:i/>
          <w:color w:val="FF0000"/>
          <w:sz w:val="24"/>
          <w:szCs w:val="28"/>
          <w:u w:val="single"/>
        </w:rPr>
        <w:t>Р</w:t>
      </w:r>
      <w:r w:rsidR="003964B2" w:rsidRPr="0039526D">
        <w:rPr>
          <w:i/>
          <w:color w:val="FF0000"/>
          <w:sz w:val="24"/>
          <w:szCs w:val="28"/>
          <w:u w:val="single"/>
        </w:rPr>
        <w:t>-ХХХ-ХХ</w:t>
      </w:r>
      <w:r w:rsidR="00247511" w:rsidRPr="0039526D">
        <w:rPr>
          <w:sz w:val="24"/>
          <w:szCs w:val="28"/>
        </w:rPr>
        <w:t>.</w:t>
      </w:r>
    </w:p>
    <w:p w:rsidR="008E30B4" w:rsidRPr="00C0773B" w:rsidRDefault="00247511" w:rsidP="00E6225B">
      <w:pPr>
        <w:spacing w:before="120" w:after="120"/>
        <w:ind w:firstLine="709"/>
        <w:jc w:val="both"/>
        <w:rPr>
          <w:sz w:val="28"/>
          <w:szCs w:val="28"/>
        </w:rPr>
      </w:pPr>
      <w:r w:rsidRPr="0039526D">
        <w:rPr>
          <w:sz w:val="24"/>
          <w:szCs w:val="28"/>
        </w:rPr>
        <w:t>Состав представленной документации</w:t>
      </w:r>
      <w:r w:rsidR="00BB6F39" w:rsidRPr="00C0773B">
        <w:rPr>
          <w:rStyle w:val="a9"/>
          <w:sz w:val="28"/>
          <w:szCs w:val="28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831"/>
        <w:gridCol w:w="1835"/>
        <w:gridCol w:w="1927"/>
        <w:gridCol w:w="1901"/>
      </w:tblGrid>
      <w:tr w:rsidR="00CD3735" w:rsidRPr="00C0773B" w:rsidTr="006C4FE0">
        <w:tc>
          <w:tcPr>
            <w:tcW w:w="701" w:type="dxa"/>
            <w:shd w:val="clear" w:color="auto" w:fill="auto"/>
            <w:vAlign w:val="center"/>
          </w:tcPr>
          <w:p w:rsidR="00CD3735" w:rsidRPr="0039526D" w:rsidRDefault="00CD3735" w:rsidP="00811160">
            <w:pPr>
              <w:spacing w:before="120"/>
              <w:jc w:val="center"/>
              <w:rPr>
                <w:b/>
                <w:sz w:val="24"/>
                <w:szCs w:val="28"/>
                <w:shd w:val="clear" w:color="auto" w:fill="FFFFFF"/>
              </w:rPr>
            </w:pPr>
            <w:r w:rsidRPr="0039526D">
              <w:rPr>
                <w:b/>
                <w:sz w:val="24"/>
                <w:szCs w:val="28"/>
                <w:shd w:val="clear" w:color="auto" w:fill="FFFFFF"/>
              </w:rPr>
              <w:t>№</w:t>
            </w:r>
          </w:p>
          <w:p w:rsidR="00CD3735" w:rsidRPr="0039526D" w:rsidRDefault="00CD3735" w:rsidP="00811160">
            <w:pPr>
              <w:spacing w:before="120"/>
              <w:jc w:val="center"/>
              <w:rPr>
                <w:b/>
                <w:sz w:val="24"/>
                <w:szCs w:val="28"/>
              </w:rPr>
            </w:pPr>
            <w:r w:rsidRPr="0039526D">
              <w:rPr>
                <w:b/>
                <w:sz w:val="24"/>
                <w:szCs w:val="28"/>
                <w:shd w:val="clear" w:color="auto" w:fill="FFFFFF"/>
              </w:rPr>
              <w:t>п/п</w:t>
            </w:r>
          </w:p>
        </w:tc>
        <w:tc>
          <w:tcPr>
            <w:tcW w:w="3831" w:type="dxa"/>
            <w:shd w:val="clear" w:color="auto" w:fill="auto"/>
            <w:vAlign w:val="center"/>
          </w:tcPr>
          <w:p w:rsidR="00CD3735" w:rsidRPr="0039526D" w:rsidRDefault="003964B2" w:rsidP="00811160">
            <w:pPr>
              <w:spacing w:before="120"/>
              <w:jc w:val="center"/>
              <w:rPr>
                <w:b/>
                <w:sz w:val="24"/>
                <w:szCs w:val="28"/>
              </w:rPr>
            </w:pPr>
            <w:r w:rsidRPr="0039526D">
              <w:rPr>
                <w:b/>
                <w:bCs/>
                <w:sz w:val="24"/>
                <w:szCs w:val="28"/>
              </w:rPr>
              <w:t xml:space="preserve">Наименование </w:t>
            </w:r>
            <w:r w:rsidR="00CD3735" w:rsidRPr="0039526D">
              <w:rPr>
                <w:b/>
                <w:bCs/>
                <w:sz w:val="24"/>
                <w:szCs w:val="28"/>
              </w:rPr>
              <w:t>отчёт</w:t>
            </w:r>
            <w:r w:rsidRPr="0039526D">
              <w:rPr>
                <w:b/>
                <w:bCs/>
                <w:sz w:val="24"/>
                <w:szCs w:val="28"/>
              </w:rPr>
              <w:t>а</w:t>
            </w:r>
            <w:r w:rsidR="00CD3735" w:rsidRPr="0039526D">
              <w:rPr>
                <w:b/>
                <w:bCs/>
                <w:sz w:val="24"/>
                <w:szCs w:val="28"/>
              </w:rPr>
              <w:t xml:space="preserve"> по результатам инженерных изысканий</w:t>
            </w:r>
            <w:r w:rsidR="00102607" w:rsidRPr="0039526D">
              <w:rPr>
                <w:b/>
                <w:bCs/>
                <w:sz w:val="24"/>
                <w:szCs w:val="28"/>
              </w:rPr>
              <w:t>, раздела (подраздела) проектной документации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CD3735" w:rsidRPr="0039526D" w:rsidRDefault="00CD3735" w:rsidP="00811160">
            <w:pPr>
              <w:spacing w:before="120"/>
              <w:jc w:val="center"/>
              <w:rPr>
                <w:b/>
                <w:sz w:val="24"/>
                <w:szCs w:val="28"/>
              </w:rPr>
            </w:pPr>
            <w:r w:rsidRPr="0039526D">
              <w:rPr>
                <w:b/>
                <w:sz w:val="24"/>
                <w:szCs w:val="28"/>
              </w:rPr>
              <w:t>Имя файла</w:t>
            </w:r>
          </w:p>
        </w:tc>
        <w:tc>
          <w:tcPr>
            <w:tcW w:w="1927" w:type="dxa"/>
            <w:vAlign w:val="center"/>
          </w:tcPr>
          <w:p w:rsidR="00CD3735" w:rsidRPr="0039526D" w:rsidRDefault="00102607" w:rsidP="00102607">
            <w:pPr>
              <w:spacing w:before="120"/>
              <w:jc w:val="center"/>
              <w:rPr>
                <w:b/>
                <w:sz w:val="24"/>
                <w:szCs w:val="28"/>
              </w:rPr>
            </w:pPr>
            <w:r w:rsidRPr="0039526D">
              <w:rPr>
                <w:b/>
                <w:sz w:val="24"/>
                <w:szCs w:val="28"/>
              </w:rPr>
              <w:t xml:space="preserve">Контрольная сумма по алгоритму расчёта </w:t>
            </w:r>
            <w:r w:rsidRPr="0039526D">
              <w:rPr>
                <w:b/>
                <w:sz w:val="24"/>
                <w:szCs w:val="28"/>
                <w:lang w:val="en-US"/>
              </w:rPr>
              <w:t>CRC</w:t>
            </w:r>
            <w:r w:rsidRPr="0039526D">
              <w:rPr>
                <w:b/>
                <w:sz w:val="24"/>
                <w:szCs w:val="28"/>
              </w:rPr>
              <w:t>32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CD3735" w:rsidRPr="0039526D" w:rsidRDefault="00CD3735" w:rsidP="00AA69A9">
            <w:pPr>
              <w:spacing w:before="120"/>
              <w:jc w:val="center"/>
              <w:rPr>
                <w:b/>
                <w:sz w:val="24"/>
                <w:szCs w:val="28"/>
              </w:rPr>
            </w:pPr>
            <w:r w:rsidRPr="0039526D">
              <w:rPr>
                <w:b/>
                <w:sz w:val="24"/>
                <w:szCs w:val="28"/>
              </w:rPr>
              <w:t>Примечание</w:t>
            </w:r>
            <w:bookmarkStart w:id="0" w:name="_GoBack"/>
            <w:bookmarkEnd w:id="0"/>
          </w:p>
        </w:tc>
      </w:tr>
      <w:tr w:rsidR="00CD3735" w:rsidRPr="00C0773B" w:rsidTr="006C4FE0">
        <w:tc>
          <w:tcPr>
            <w:tcW w:w="701" w:type="dxa"/>
            <w:shd w:val="clear" w:color="auto" w:fill="auto"/>
          </w:tcPr>
          <w:p w:rsidR="00CD3735" w:rsidRPr="00C0773B" w:rsidRDefault="00CD3735" w:rsidP="0016670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31" w:type="dxa"/>
            <w:shd w:val="clear" w:color="auto" w:fill="auto"/>
          </w:tcPr>
          <w:p w:rsidR="00CD3735" w:rsidRPr="00C0773B" w:rsidRDefault="00CD3735" w:rsidP="0016670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35" w:type="dxa"/>
            <w:shd w:val="clear" w:color="auto" w:fill="auto"/>
          </w:tcPr>
          <w:p w:rsidR="00CD3735" w:rsidRPr="00C0773B" w:rsidRDefault="00CD3735" w:rsidP="00BB6F39">
            <w:pPr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927" w:type="dxa"/>
          </w:tcPr>
          <w:p w:rsidR="00CD3735" w:rsidRPr="00C0773B" w:rsidRDefault="00CD3735" w:rsidP="00A9786A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CD3735" w:rsidRPr="00C0773B" w:rsidRDefault="00CD3735" w:rsidP="0016670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A0FCC" w:rsidRPr="00C0773B" w:rsidTr="006C4FE0">
        <w:tc>
          <w:tcPr>
            <w:tcW w:w="701" w:type="dxa"/>
            <w:shd w:val="clear" w:color="auto" w:fill="auto"/>
          </w:tcPr>
          <w:p w:rsidR="00BA0FCC" w:rsidRPr="00C0773B" w:rsidRDefault="00BA0FCC" w:rsidP="00BA0F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31" w:type="dxa"/>
            <w:shd w:val="clear" w:color="auto" w:fill="auto"/>
          </w:tcPr>
          <w:p w:rsidR="00BA0FCC" w:rsidRPr="00C0773B" w:rsidRDefault="00BA0FCC" w:rsidP="00BA0F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35" w:type="dxa"/>
            <w:shd w:val="clear" w:color="auto" w:fill="auto"/>
          </w:tcPr>
          <w:p w:rsidR="00BA0FCC" w:rsidRPr="00C0773B" w:rsidRDefault="00BA0FCC" w:rsidP="00BA0FCC">
            <w:pPr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927" w:type="dxa"/>
          </w:tcPr>
          <w:p w:rsidR="00BA0FCC" w:rsidRPr="00C0773B" w:rsidRDefault="00BA0FCC" w:rsidP="00BA0FC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01" w:type="dxa"/>
            <w:shd w:val="clear" w:color="auto" w:fill="auto"/>
          </w:tcPr>
          <w:p w:rsidR="00BA0FCC" w:rsidRPr="00C0773B" w:rsidRDefault="00BA0FCC" w:rsidP="00BA0FCC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39526D" w:rsidRDefault="0039526D" w:rsidP="008E30B4">
      <w:pPr>
        <w:ind w:firstLine="709"/>
        <w:jc w:val="both"/>
        <w:rPr>
          <w:b/>
          <w:bCs/>
          <w:sz w:val="24"/>
          <w:szCs w:val="28"/>
        </w:rPr>
      </w:pPr>
    </w:p>
    <w:p w:rsidR="008E30B4" w:rsidRPr="0039526D" w:rsidRDefault="008E30B4" w:rsidP="008E30B4">
      <w:pPr>
        <w:ind w:firstLine="709"/>
        <w:jc w:val="both"/>
        <w:rPr>
          <w:sz w:val="24"/>
          <w:szCs w:val="28"/>
        </w:rPr>
      </w:pPr>
      <w:r w:rsidRPr="0039526D">
        <w:rPr>
          <w:b/>
          <w:bCs/>
          <w:sz w:val="24"/>
          <w:szCs w:val="28"/>
        </w:rPr>
        <w:t>Приложение</w:t>
      </w:r>
      <w:r w:rsidRPr="0039526D">
        <w:rPr>
          <w:b/>
          <w:bCs/>
          <w:sz w:val="24"/>
          <w:szCs w:val="28"/>
          <w:lang w:val="en-US"/>
        </w:rPr>
        <w:t>:</w:t>
      </w:r>
      <w:r w:rsidRPr="0039526D">
        <w:rPr>
          <w:sz w:val="24"/>
          <w:szCs w:val="28"/>
        </w:rPr>
        <w:t xml:space="preserve"> (при </w:t>
      </w:r>
      <w:r w:rsidR="00895781" w:rsidRPr="0039526D">
        <w:rPr>
          <w:sz w:val="24"/>
          <w:szCs w:val="28"/>
        </w:rPr>
        <w:t>необходимости</w:t>
      </w:r>
      <w:r w:rsidRPr="0039526D">
        <w:rPr>
          <w:sz w:val="24"/>
          <w:szCs w:val="28"/>
        </w:rPr>
        <w:t>)</w:t>
      </w:r>
      <w:r w:rsidR="00895781" w:rsidRPr="0039526D">
        <w:rPr>
          <w:rStyle w:val="a9"/>
          <w:sz w:val="24"/>
          <w:szCs w:val="28"/>
        </w:rPr>
        <w:footnoteReference w:id="3"/>
      </w:r>
    </w:p>
    <w:tbl>
      <w:tblPr>
        <w:tblW w:w="1020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545"/>
        <w:gridCol w:w="2585"/>
        <w:gridCol w:w="545"/>
        <w:gridCol w:w="3761"/>
      </w:tblGrid>
      <w:tr w:rsidR="008E30B4" w:rsidRPr="00C0773B" w:rsidTr="00BA0FCC"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0B4" w:rsidRDefault="008E30B4" w:rsidP="0016670E">
            <w:pPr>
              <w:rPr>
                <w:sz w:val="28"/>
                <w:szCs w:val="28"/>
              </w:rPr>
            </w:pPr>
          </w:p>
          <w:p w:rsidR="0039526D" w:rsidRDefault="0039526D" w:rsidP="0016670E">
            <w:pPr>
              <w:rPr>
                <w:sz w:val="28"/>
                <w:szCs w:val="28"/>
              </w:rPr>
            </w:pPr>
          </w:p>
          <w:p w:rsidR="0039526D" w:rsidRPr="00C0773B" w:rsidRDefault="0039526D" w:rsidP="0016670E">
            <w:pPr>
              <w:rPr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8E30B4" w:rsidRPr="00C0773B" w:rsidRDefault="008E30B4" w:rsidP="0016670E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0B4" w:rsidRPr="00C0773B" w:rsidRDefault="008E30B4" w:rsidP="00102607">
            <w:pPr>
              <w:rPr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8E30B4" w:rsidRPr="00C0773B" w:rsidRDefault="008E30B4" w:rsidP="0016670E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0B4" w:rsidRPr="00C0773B" w:rsidRDefault="008E30B4" w:rsidP="0016670E">
            <w:pPr>
              <w:rPr>
                <w:sz w:val="28"/>
                <w:szCs w:val="28"/>
              </w:rPr>
            </w:pPr>
          </w:p>
        </w:tc>
      </w:tr>
      <w:tr w:rsidR="008E30B4" w:rsidRPr="00E72BF6" w:rsidTr="00BA0FCC"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30B4" w:rsidRPr="00E72BF6" w:rsidRDefault="008E30B4" w:rsidP="0016670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72BF6">
              <w:rPr>
                <w:sz w:val="28"/>
                <w:szCs w:val="28"/>
                <w:vertAlign w:val="superscript"/>
              </w:rPr>
              <w:t>(должность)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8E30B4" w:rsidRPr="00E72BF6" w:rsidRDefault="008E30B4" w:rsidP="0016670E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30B4" w:rsidRPr="00E72BF6" w:rsidRDefault="008E30B4" w:rsidP="0016670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72BF6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8E30B4" w:rsidRPr="00E72BF6" w:rsidRDefault="008E30B4" w:rsidP="0016670E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30B4" w:rsidRPr="00E72BF6" w:rsidRDefault="008E30B4" w:rsidP="0016670E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72BF6">
              <w:rPr>
                <w:sz w:val="28"/>
                <w:szCs w:val="28"/>
                <w:vertAlign w:val="superscript"/>
              </w:rPr>
              <w:t>(Ф.И.О.)</w:t>
            </w:r>
          </w:p>
        </w:tc>
      </w:tr>
    </w:tbl>
    <w:p w:rsidR="00F258C6" w:rsidRPr="00CD3735" w:rsidRDefault="00F258C6" w:rsidP="008C52F8">
      <w:pPr>
        <w:rPr>
          <w:sz w:val="20"/>
        </w:rPr>
      </w:pPr>
    </w:p>
    <w:sectPr w:rsidR="00F258C6" w:rsidRPr="00CD3735" w:rsidSect="008E30B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F78" w:rsidRDefault="00D31F78" w:rsidP="00811160">
      <w:r>
        <w:separator/>
      </w:r>
    </w:p>
  </w:endnote>
  <w:endnote w:type="continuationSeparator" w:id="0">
    <w:p w:rsidR="00D31F78" w:rsidRDefault="00D31F78" w:rsidP="0081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F78" w:rsidRDefault="00D31F78" w:rsidP="00811160">
      <w:r>
        <w:separator/>
      </w:r>
    </w:p>
  </w:footnote>
  <w:footnote w:type="continuationSeparator" w:id="0">
    <w:p w:rsidR="00D31F78" w:rsidRDefault="00D31F78" w:rsidP="00811160">
      <w:r>
        <w:continuationSeparator/>
      </w:r>
    </w:p>
  </w:footnote>
  <w:footnote w:id="1">
    <w:p w:rsidR="00811160" w:rsidRPr="00811160" w:rsidRDefault="00811160" w:rsidP="00102607">
      <w:pPr>
        <w:autoSpaceDE w:val="0"/>
        <w:autoSpaceDN w:val="0"/>
        <w:adjustRightInd w:val="0"/>
        <w:jc w:val="both"/>
        <w:rPr>
          <w:rFonts w:eastAsiaTheme="minorHAnsi"/>
          <w:sz w:val="20"/>
        </w:rPr>
      </w:pPr>
      <w:r>
        <w:rPr>
          <w:rStyle w:val="a9"/>
        </w:rPr>
        <w:footnoteRef/>
      </w:r>
      <w:r w:rsidRPr="00811160">
        <w:t xml:space="preserve"> - </w:t>
      </w:r>
      <w:r w:rsidR="00102607" w:rsidRPr="00811160">
        <w:rPr>
          <w:sz w:val="20"/>
        </w:rPr>
        <w:t xml:space="preserve">заявление направляется </w:t>
      </w:r>
      <w:r w:rsidR="00102607" w:rsidRPr="00811160">
        <w:rPr>
          <w:rFonts w:eastAsiaTheme="minorHAnsi"/>
          <w:sz w:val="20"/>
        </w:rPr>
        <w:t xml:space="preserve">в течение срока действия договора, но не позднее 22 рабочих дней до </w:t>
      </w:r>
      <w:r w:rsidR="00CB5168">
        <w:rPr>
          <w:rFonts w:eastAsiaTheme="minorHAnsi"/>
          <w:sz w:val="20"/>
        </w:rPr>
        <w:t>даты его</w:t>
      </w:r>
      <w:r w:rsidR="00102607" w:rsidRPr="00811160">
        <w:rPr>
          <w:rFonts w:eastAsiaTheme="minorHAnsi"/>
          <w:sz w:val="20"/>
        </w:rPr>
        <w:t xml:space="preserve"> завершения</w:t>
      </w:r>
      <w:r w:rsidR="00247511">
        <w:rPr>
          <w:rFonts w:eastAsiaTheme="minorHAnsi"/>
          <w:sz w:val="20"/>
        </w:rPr>
        <w:t>.</w:t>
      </w:r>
    </w:p>
  </w:footnote>
  <w:footnote w:id="2">
    <w:p w:rsidR="006A628C" w:rsidRPr="00102607" w:rsidRDefault="00BB6F39" w:rsidP="00BB6F39">
      <w:pPr>
        <w:autoSpaceDE w:val="0"/>
        <w:autoSpaceDN w:val="0"/>
        <w:adjustRightInd w:val="0"/>
        <w:jc w:val="both"/>
        <w:rPr>
          <w:rFonts w:eastAsiaTheme="minorHAnsi"/>
          <w:sz w:val="20"/>
        </w:rPr>
      </w:pPr>
      <w:r>
        <w:rPr>
          <w:rStyle w:val="a9"/>
        </w:rPr>
        <w:footnoteRef/>
      </w:r>
      <w:r w:rsidR="00102607">
        <w:t xml:space="preserve"> а</w:t>
      </w:r>
      <w:r w:rsidR="00102607" w:rsidRPr="00102607">
        <w:rPr>
          <w:sz w:val="20"/>
        </w:rPr>
        <w:t>)</w:t>
      </w:r>
      <w:r w:rsidR="006A628C" w:rsidRPr="00102607">
        <w:rPr>
          <w:sz w:val="20"/>
        </w:rPr>
        <w:t xml:space="preserve"> </w:t>
      </w:r>
      <w:r w:rsidR="00102607" w:rsidRPr="00102607">
        <w:rPr>
          <w:sz w:val="20"/>
        </w:rPr>
        <w:t>при экспертном сопровождении одновременно результатов инженерных изысканий и разделов проектной документации оценка разделов проектной документации начинается со дня направления экспертной организацией заявителю заключения о согласовании результатов инженерных изысканий</w:t>
      </w:r>
    </w:p>
    <w:p w:rsidR="00BB6F39" w:rsidRPr="00BB6F39" w:rsidRDefault="00102607" w:rsidP="00BB6F39">
      <w:pPr>
        <w:autoSpaceDE w:val="0"/>
        <w:autoSpaceDN w:val="0"/>
        <w:adjustRightInd w:val="0"/>
        <w:jc w:val="both"/>
        <w:rPr>
          <w:rFonts w:eastAsiaTheme="minorHAnsi"/>
          <w:sz w:val="20"/>
        </w:rPr>
      </w:pPr>
      <w:r w:rsidRPr="00102607">
        <w:rPr>
          <w:rFonts w:eastAsiaTheme="minorHAnsi"/>
          <w:sz w:val="20"/>
        </w:rPr>
        <w:t xml:space="preserve">    б)</w:t>
      </w:r>
      <w:r w:rsidR="006A628C" w:rsidRPr="00102607">
        <w:rPr>
          <w:rFonts w:eastAsiaTheme="minorHAnsi"/>
          <w:sz w:val="20"/>
        </w:rPr>
        <w:t xml:space="preserve"> при подаче разделов</w:t>
      </w:r>
      <w:r w:rsidR="006A628C">
        <w:rPr>
          <w:rFonts w:eastAsiaTheme="minorHAnsi"/>
          <w:sz w:val="20"/>
        </w:rPr>
        <w:t xml:space="preserve"> проектной документации </w:t>
      </w:r>
      <w:r w:rsidR="00BB6F39">
        <w:rPr>
          <w:rFonts w:eastAsiaTheme="minorHAnsi"/>
          <w:sz w:val="20"/>
        </w:rPr>
        <w:t>в первую очередь направляется раздел "Пояснительная записка". В случае если подготовка такого раздела проектной документации заявителем не завершена, направляется справка, содержащая основные технико-экономические показатели объекта капитального строительства (площадь, объем, протяженность, количество этажей, производственная мощность и другие), сведения об основных (принципиальных) архитектурно-художественных, технологических, конструктивных, объемно-планировочных решениях, об основном технологическом оборудовании, инженерном оборудовании, о сетях инженерно-технического обеспечения и об основных (принципиальных) инженерно-технических решениях, сведения о планируемой организации строительства и работ по сносу или демонтажу существующих объектов капитального строительства (при необходимости), сведения об основных (принципиальных) решениях по организации системы обеспечения пожарной безопасности объекта капитального строительства и по обеспечению соблюдения требований энергетической эффективности и оснащенности зданий, строений и сооружений приборами учета используемых энергетических ресурсов, подписанная специалистом по организации архитектурно-строительного проектирования в должности главного инженера проекта и согласованная застройщиком, техническим заказчиком.</w:t>
      </w:r>
    </w:p>
  </w:footnote>
  <w:footnote w:id="3">
    <w:p w:rsidR="00895781" w:rsidRPr="00BB6F39" w:rsidRDefault="00895781" w:rsidP="00BB6F39">
      <w:pPr>
        <w:autoSpaceDE w:val="0"/>
        <w:autoSpaceDN w:val="0"/>
        <w:adjustRightInd w:val="0"/>
        <w:jc w:val="both"/>
        <w:rPr>
          <w:rFonts w:eastAsiaTheme="minorHAnsi"/>
          <w:sz w:val="20"/>
        </w:rPr>
      </w:pPr>
      <w:r>
        <w:rPr>
          <w:rStyle w:val="a9"/>
        </w:rPr>
        <w:footnoteRef/>
      </w:r>
      <w:r>
        <w:t xml:space="preserve"> </w:t>
      </w:r>
      <w:r w:rsidR="00BB6F39">
        <w:t>-</w:t>
      </w:r>
      <w:r>
        <w:t xml:space="preserve"> </w:t>
      </w:r>
      <w:r w:rsidRPr="00BB6F39">
        <w:rPr>
          <w:rFonts w:eastAsiaTheme="minorHAnsi"/>
          <w:sz w:val="20"/>
        </w:rPr>
        <w:t>заявитель</w:t>
      </w:r>
      <w:r>
        <w:rPr>
          <w:rFonts w:eastAsiaTheme="minorHAnsi"/>
        </w:rPr>
        <w:t xml:space="preserve"> </w:t>
      </w:r>
      <w:r w:rsidR="00BB6F39">
        <w:rPr>
          <w:rFonts w:eastAsiaTheme="minorHAnsi"/>
          <w:sz w:val="20"/>
        </w:rPr>
        <w:t>вправе по собственной инициативе также направить в экспертную организацию иные документы, материалы и сведения, в том числе уточненное задание застройщика или технического заказчика</w:t>
      </w:r>
      <w:r w:rsidR="00CE7079">
        <w:rPr>
          <w:rFonts w:eastAsiaTheme="minorHAnsi"/>
          <w:sz w:val="20"/>
        </w:rPr>
        <w:t xml:space="preserve"> </w:t>
      </w:r>
      <w:r w:rsidR="00CE7079" w:rsidRPr="00CE7079">
        <w:rPr>
          <w:rFonts w:eastAsiaTheme="minorHAnsi"/>
          <w:sz w:val="20"/>
        </w:rPr>
        <w:t>на проведение инженерных изысканий</w:t>
      </w:r>
      <w:r w:rsidR="00CE7079">
        <w:rPr>
          <w:rFonts w:eastAsiaTheme="minorHAnsi"/>
          <w:sz w:val="20"/>
        </w:rPr>
        <w:t xml:space="preserve"> и</w:t>
      </w:r>
      <w:r w:rsidR="00BB6F39">
        <w:rPr>
          <w:rFonts w:eastAsiaTheme="minorHAnsi"/>
          <w:sz w:val="20"/>
        </w:rPr>
        <w:t xml:space="preserve"> на проектирование в случае внесения в него изменений в ходе экспертного сопровождения</w:t>
      </w:r>
      <w:r w:rsidR="0039526D">
        <w:rPr>
          <w:rFonts w:eastAsiaTheme="minorHAnsi"/>
          <w:sz w:val="20"/>
        </w:rPr>
        <w:t xml:space="preserve"> в соответствии с </w:t>
      </w:r>
      <w:r w:rsidR="0039526D" w:rsidRPr="0039526D">
        <w:rPr>
          <w:rFonts w:eastAsiaTheme="minorHAnsi"/>
          <w:sz w:val="20"/>
        </w:rPr>
        <w:t>Положением, утверждённым постановлением Правительства РФ от 06.05.2023 г. № 717</w:t>
      </w:r>
      <w:r>
        <w:rPr>
          <w:rFonts w:eastAsia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33A64"/>
    <w:multiLevelType w:val="hybridMultilevel"/>
    <w:tmpl w:val="8E4EE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0B4"/>
    <w:rsid w:val="00102607"/>
    <w:rsid w:val="00247511"/>
    <w:rsid w:val="003028AE"/>
    <w:rsid w:val="00367D20"/>
    <w:rsid w:val="0037111E"/>
    <w:rsid w:val="003766AA"/>
    <w:rsid w:val="0039526D"/>
    <w:rsid w:val="003964B2"/>
    <w:rsid w:val="004C7D69"/>
    <w:rsid w:val="00545F34"/>
    <w:rsid w:val="00550CBA"/>
    <w:rsid w:val="006047D2"/>
    <w:rsid w:val="006336F8"/>
    <w:rsid w:val="006A628C"/>
    <w:rsid w:val="006C4FE0"/>
    <w:rsid w:val="0073529A"/>
    <w:rsid w:val="00806BD2"/>
    <w:rsid w:val="00811160"/>
    <w:rsid w:val="00836D4C"/>
    <w:rsid w:val="00895781"/>
    <w:rsid w:val="008C52F8"/>
    <w:rsid w:val="008C7FA4"/>
    <w:rsid w:val="008E30B4"/>
    <w:rsid w:val="00957215"/>
    <w:rsid w:val="009853A6"/>
    <w:rsid w:val="00A9786A"/>
    <w:rsid w:val="00AA69A9"/>
    <w:rsid w:val="00AB4EE2"/>
    <w:rsid w:val="00AB6665"/>
    <w:rsid w:val="00B46104"/>
    <w:rsid w:val="00B5641C"/>
    <w:rsid w:val="00BA0FCC"/>
    <w:rsid w:val="00BB6F39"/>
    <w:rsid w:val="00C04A05"/>
    <w:rsid w:val="00C0773B"/>
    <w:rsid w:val="00C35350"/>
    <w:rsid w:val="00CB5168"/>
    <w:rsid w:val="00CD3735"/>
    <w:rsid w:val="00CE7079"/>
    <w:rsid w:val="00D31F78"/>
    <w:rsid w:val="00D57B8B"/>
    <w:rsid w:val="00E6225B"/>
    <w:rsid w:val="00F17820"/>
    <w:rsid w:val="00F258C6"/>
    <w:rsid w:val="00FD0962"/>
    <w:rsid w:val="00FE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36BF1-B325-4B82-A18D-AE660ABB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0B4"/>
    <w:pPr>
      <w:spacing w:after="0" w:line="240" w:lineRule="auto"/>
    </w:pPr>
    <w:rPr>
      <w:rFonts w:ascii="Times New Roman" w:eastAsia="SimSun" w:hAnsi="Times New Roman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30B4"/>
    <w:pPr>
      <w:tabs>
        <w:tab w:val="center" w:pos="4660"/>
        <w:tab w:val="right" w:pos="9340"/>
      </w:tabs>
    </w:pPr>
  </w:style>
  <w:style w:type="character" w:customStyle="1" w:styleId="a4">
    <w:name w:val="Верхний колонтитул Знак"/>
    <w:basedOn w:val="a0"/>
    <w:link w:val="a3"/>
    <w:rsid w:val="008E30B4"/>
    <w:rPr>
      <w:rFonts w:ascii="Times New Roman" w:eastAsia="SimSun" w:hAnsi="Times New Roman" w:cs="Times New Roman"/>
      <w:sz w:val="21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028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28AE"/>
    <w:rPr>
      <w:rFonts w:ascii="Segoe UI" w:eastAsia="SimSun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11160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11160"/>
    <w:rPr>
      <w:rFonts w:ascii="Times New Roman" w:eastAsia="SimSu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11160"/>
    <w:rPr>
      <w:vertAlign w:val="superscript"/>
    </w:rPr>
  </w:style>
  <w:style w:type="paragraph" w:styleId="aa">
    <w:name w:val="List Paragraph"/>
    <w:basedOn w:val="a"/>
    <w:uiPriority w:val="34"/>
    <w:qFormat/>
    <w:rsid w:val="00247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8D541-1064-4C95-8D14-3BC90A21B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И. Мавлин</dc:creator>
  <cp:keywords/>
  <dc:description/>
  <cp:lastModifiedBy>Учетная запись Майкрософт</cp:lastModifiedBy>
  <cp:revision>4</cp:revision>
  <cp:lastPrinted>2023-09-09T03:55:00Z</cp:lastPrinted>
  <dcterms:created xsi:type="dcterms:W3CDTF">2024-01-18T04:08:00Z</dcterms:created>
  <dcterms:modified xsi:type="dcterms:W3CDTF">2024-12-27T04:28:00Z</dcterms:modified>
</cp:coreProperties>
</file>